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7F" w:rsidRDefault="00DA4511">
      <w:pPr>
        <w:pStyle w:val="a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335D7F" w:rsidRDefault="00DA4511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石河子大学农</w:t>
      </w:r>
      <w:r>
        <w:rPr>
          <w:rFonts w:ascii="Times New Roman" w:eastAsia="华文中宋" w:hAnsi="Times New Roman"/>
          <w:b/>
          <w:sz w:val="32"/>
          <w:szCs w:val="32"/>
          <w:u w:val="single"/>
        </w:rPr>
        <w:t>学院</w:t>
      </w:r>
      <w:r>
        <w:rPr>
          <w:rFonts w:ascii="Times New Roman" w:eastAsia="华文中宋" w:hAnsi="Times New Roman" w:hint="eastAsia"/>
          <w:b/>
          <w:sz w:val="32"/>
          <w:szCs w:val="32"/>
        </w:rPr>
        <w:t>研究生</w:t>
      </w:r>
      <w:r>
        <w:rPr>
          <w:rFonts w:ascii="Times New Roman" w:eastAsia="华文中宋" w:hAnsi="Times New Roman"/>
          <w:b/>
          <w:sz w:val="32"/>
          <w:szCs w:val="32"/>
        </w:rPr>
        <w:t>学位论文答辩公告</w:t>
      </w:r>
    </w:p>
    <w:p w:rsidR="00335D7F" w:rsidRDefault="00335D7F">
      <w:pPr>
        <w:pStyle w:val="a9"/>
        <w:spacing w:line="240" w:lineRule="exact"/>
        <w:ind w:left="420" w:firstLineChars="0" w:firstLine="0"/>
        <w:rPr>
          <w:rFonts w:ascii="Times New Roman" w:hAnsi="Times New Roman"/>
          <w:bCs/>
          <w:sz w:val="24"/>
          <w:szCs w:val="24"/>
        </w:rPr>
      </w:pPr>
    </w:p>
    <w:p w:rsidR="00335D7F" w:rsidRDefault="00DA4511">
      <w:pPr>
        <w:pStyle w:val="a9"/>
        <w:widowControl/>
        <w:numPr>
          <w:ilvl w:val="0"/>
          <w:numId w:val="1"/>
        </w:numPr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学位论文题目：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新疆棉花不同灌溉方式对产量形成及水分利用效率的影响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干旱区农田添加有机质对土壤特性及棉花氮素利用根际过程的影响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二、答辩人：</w:t>
      </w:r>
      <w:r>
        <w:rPr>
          <w:rFonts w:ascii="Times New Roman" w:hAnsi="Times New Roman" w:hint="eastAsia"/>
          <w:bCs/>
          <w:sz w:val="28"/>
          <w:szCs w:val="28"/>
        </w:rPr>
        <w:t>汪江涛</w:t>
      </w:r>
      <w:r>
        <w:rPr>
          <w:rFonts w:ascii="Times New Roman" w:hAnsi="Times New Roman"/>
          <w:bCs/>
          <w:sz w:val="28"/>
          <w:szCs w:val="28"/>
        </w:rPr>
        <w:t>，学号：</w:t>
      </w:r>
      <w:r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 w:hint="eastAsia"/>
          <w:bCs/>
          <w:sz w:val="28"/>
          <w:szCs w:val="28"/>
        </w:rPr>
        <w:t>162312005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 xml:space="preserve">            </w:t>
      </w:r>
      <w:r>
        <w:rPr>
          <w:rFonts w:ascii="Times New Roman" w:hAnsi="Times New Roman" w:hint="eastAsia"/>
          <w:bCs/>
          <w:sz w:val="28"/>
          <w:szCs w:val="28"/>
        </w:rPr>
        <w:t>张国娟，学号：</w:t>
      </w:r>
      <w:r>
        <w:rPr>
          <w:rFonts w:ascii="Times New Roman" w:hAnsi="Times New Roman" w:hint="eastAsia"/>
          <w:bCs/>
          <w:sz w:val="28"/>
          <w:szCs w:val="28"/>
        </w:rPr>
        <w:t>20162312001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三、</w:t>
      </w:r>
      <w:r>
        <w:rPr>
          <w:rFonts w:ascii="Times New Roman" w:hAnsi="Times New Roman" w:hint="eastAsia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ascii="Times New Roman" w:hAnsi="Times New Roman" w:hint="eastAsia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ascii="Times New Roman" w:hAnsi="Times New Roman" w:hint="eastAsia"/>
          <w:bCs/>
          <w:sz w:val="28"/>
          <w:szCs w:val="28"/>
        </w:rPr>
        <w:t>作物栽培学与耕作学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四、指导教师：</w:t>
      </w:r>
      <w:r>
        <w:rPr>
          <w:rFonts w:ascii="Times New Roman" w:hAnsi="Times New Roman" w:hint="eastAsia"/>
          <w:bCs/>
          <w:sz w:val="28"/>
          <w:szCs w:val="28"/>
        </w:rPr>
        <w:t>张旺锋</w:t>
      </w:r>
      <w:r>
        <w:rPr>
          <w:rFonts w:ascii="Times New Roman" w:hAnsi="Times New Roman"/>
          <w:bCs/>
          <w:sz w:val="28"/>
          <w:szCs w:val="28"/>
        </w:rPr>
        <w:t>教授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五</w:t>
      </w:r>
      <w:r>
        <w:rPr>
          <w:rFonts w:ascii="Times New Roman" w:hAnsi="Times New Roman"/>
          <w:bCs/>
          <w:sz w:val="28"/>
          <w:szCs w:val="28"/>
        </w:rPr>
        <w:t>、答辩时间：</w:t>
      </w:r>
      <w:r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>年</w:t>
      </w:r>
      <w:r>
        <w:rPr>
          <w:rFonts w:ascii="Times New Roman" w:hAnsi="Times New Roman" w:hint="eastAsia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月</w:t>
      </w:r>
      <w:r>
        <w:rPr>
          <w:rFonts w:ascii="Times New Roman" w:hAnsi="Times New Roman" w:hint="eastAsia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日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上</w:t>
      </w:r>
      <w:r>
        <w:rPr>
          <w:rFonts w:ascii="Times New Roman" w:hAnsi="Times New Roman"/>
          <w:bCs/>
          <w:sz w:val="28"/>
          <w:szCs w:val="28"/>
        </w:rPr>
        <w:t>午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 w:hint="eastAsia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:00—1</w:t>
      </w:r>
      <w:r>
        <w:rPr>
          <w:rFonts w:ascii="Times New Roman" w:hAnsi="Times New Roman" w:hint="eastAsia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:00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六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新农科楼</w:t>
      </w:r>
      <w:r>
        <w:rPr>
          <w:rFonts w:ascii="Times New Roman" w:hAnsi="Times New Roman" w:hint="eastAsia"/>
          <w:bCs/>
          <w:sz w:val="28"/>
          <w:szCs w:val="28"/>
        </w:rPr>
        <w:t>122</w:t>
      </w:r>
      <w:r>
        <w:rPr>
          <w:rFonts w:ascii="Times New Roman" w:hAnsi="Times New Roman"/>
          <w:bCs/>
          <w:sz w:val="28"/>
          <w:szCs w:val="28"/>
        </w:rPr>
        <w:t>室</w:t>
      </w:r>
    </w:p>
    <w:p w:rsidR="00335D7F" w:rsidRDefault="00335D7F">
      <w:pPr>
        <w:pStyle w:val="a9"/>
        <w:widowControl/>
        <w:adjustRightInd w:val="0"/>
        <w:snapToGrid w:val="0"/>
        <w:spacing w:line="720" w:lineRule="exact"/>
        <w:ind w:left="420" w:firstLine="560"/>
        <w:rPr>
          <w:rFonts w:ascii="Times New Roman" w:hAnsi="Times New Roman"/>
          <w:bCs/>
          <w:sz w:val="28"/>
          <w:szCs w:val="28"/>
        </w:rPr>
      </w:pPr>
    </w:p>
    <w:p w:rsidR="00335D7F" w:rsidRDefault="00DA4511"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  <w:sectPr w:rsidR="00335D7F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ascii="Times New Roman" w:hAnsi="Times New Roman" w:hint="eastAsia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p w:rsidR="00335D7F" w:rsidRDefault="00DA4511">
      <w:pPr>
        <w:pStyle w:val="a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335D7F" w:rsidRDefault="00DA4511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石河子大学</w:t>
      </w:r>
      <w:r>
        <w:rPr>
          <w:rFonts w:ascii="Times New Roman" w:eastAsia="华文中宋" w:hAnsi="Times New Roman" w:hint="eastAsia"/>
          <w:b/>
          <w:sz w:val="32"/>
          <w:szCs w:val="32"/>
          <w:u w:val="single"/>
        </w:rPr>
        <w:t>农</w:t>
      </w:r>
      <w:r>
        <w:rPr>
          <w:rFonts w:ascii="Times New Roman" w:eastAsia="华文中宋" w:hAnsi="Times New Roman"/>
          <w:b/>
          <w:sz w:val="32"/>
          <w:szCs w:val="32"/>
          <w:u w:val="single"/>
        </w:rPr>
        <w:t>学院</w:t>
      </w:r>
      <w:r>
        <w:rPr>
          <w:rFonts w:ascii="Times New Roman" w:eastAsia="华文中宋" w:hAnsi="Times New Roman" w:hint="eastAsia"/>
          <w:b/>
          <w:sz w:val="32"/>
          <w:szCs w:val="32"/>
        </w:rPr>
        <w:t>研究生</w:t>
      </w:r>
      <w:r>
        <w:rPr>
          <w:rFonts w:ascii="Times New Roman" w:eastAsia="华文中宋" w:hAnsi="Times New Roman"/>
          <w:b/>
          <w:sz w:val="32"/>
          <w:szCs w:val="32"/>
        </w:rPr>
        <w:t>学位论文答辩公告</w:t>
      </w:r>
    </w:p>
    <w:p w:rsidR="00335D7F" w:rsidRDefault="00335D7F">
      <w:pPr>
        <w:pStyle w:val="a9"/>
        <w:spacing w:line="240" w:lineRule="exact"/>
        <w:ind w:left="420" w:firstLineChars="0" w:firstLine="0"/>
        <w:rPr>
          <w:rFonts w:ascii="Times New Roman" w:hAnsi="Times New Roman"/>
          <w:bCs/>
          <w:sz w:val="24"/>
          <w:szCs w:val="24"/>
        </w:rPr>
      </w:pPr>
    </w:p>
    <w:p w:rsidR="00335D7F" w:rsidRDefault="00DA4511">
      <w:pPr>
        <w:pStyle w:val="a9"/>
        <w:widowControl/>
        <w:numPr>
          <w:ilvl w:val="0"/>
          <w:numId w:val="2"/>
        </w:numPr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学位论文题目：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低温对棉种萌发过程中贮藏物质转化的影响及激素调控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棉花“铃</w:t>
      </w:r>
      <w:r>
        <w:rPr>
          <w:rFonts w:ascii="Times New Roman" w:hAnsi="Times New Roman" w:hint="eastAsia"/>
          <w:bCs/>
          <w:sz w:val="28"/>
          <w:szCs w:val="28"/>
        </w:rPr>
        <w:t>-</w:t>
      </w:r>
      <w:r>
        <w:rPr>
          <w:rFonts w:ascii="Times New Roman" w:hAnsi="Times New Roman" w:hint="eastAsia"/>
          <w:bCs/>
          <w:sz w:val="28"/>
          <w:szCs w:val="28"/>
        </w:rPr>
        <w:t>叶系统”光合特性及其对滴灌量的响应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不同吸光特性的棉花环式电子流调控和热耗散机制的研究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陆地棉和海岛棉叶片的化学计量学特征及氮磷资源利用效率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新疆推广早熟陆地棉系列品种对施肥量的适应性研究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库尔勒垦区机采棉花品种（系）的筛选及栽培对策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二、答辩人：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600" w:firstLine="16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夏军，</w:t>
      </w:r>
      <w:r>
        <w:rPr>
          <w:rFonts w:ascii="Times New Roman" w:hAnsi="Times New Roman"/>
          <w:bCs/>
          <w:sz w:val="28"/>
          <w:szCs w:val="28"/>
        </w:rPr>
        <w:t>学号：</w:t>
      </w:r>
      <w:r>
        <w:rPr>
          <w:rFonts w:ascii="Times New Roman" w:hAnsi="Times New Roman" w:hint="eastAsia"/>
          <w:bCs/>
          <w:sz w:val="28"/>
          <w:szCs w:val="28"/>
        </w:rPr>
        <w:t>20172012034</w:t>
      </w:r>
      <w:r>
        <w:rPr>
          <w:rFonts w:ascii="Times New Roman" w:hAnsi="Times New Roman" w:hint="eastAsia"/>
          <w:bCs/>
          <w:sz w:val="28"/>
          <w:szCs w:val="28"/>
        </w:rPr>
        <w:t>）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600" w:firstLine="16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高宏云，</w:t>
      </w:r>
      <w:r>
        <w:rPr>
          <w:rFonts w:ascii="Times New Roman" w:hAnsi="Times New Roman"/>
          <w:bCs/>
          <w:sz w:val="28"/>
          <w:szCs w:val="28"/>
        </w:rPr>
        <w:t>学号：</w:t>
      </w:r>
      <w:r>
        <w:rPr>
          <w:rFonts w:ascii="Times New Roman" w:hAnsi="Times New Roman" w:hint="eastAsia"/>
          <w:bCs/>
          <w:sz w:val="28"/>
          <w:szCs w:val="28"/>
        </w:rPr>
        <w:t>20172012051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600" w:firstLine="16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李霞飞</w:t>
      </w:r>
      <w:r>
        <w:rPr>
          <w:rFonts w:ascii="Times New Roman" w:hAnsi="Times New Roman" w:hint="eastAsia"/>
          <w:bCs/>
          <w:sz w:val="28"/>
          <w:szCs w:val="28"/>
        </w:rPr>
        <w:t>，</w:t>
      </w:r>
      <w:r>
        <w:rPr>
          <w:rFonts w:ascii="Times New Roman" w:hAnsi="Times New Roman"/>
          <w:bCs/>
          <w:sz w:val="28"/>
          <w:szCs w:val="28"/>
        </w:rPr>
        <w:t>学号：</w:t>
      </w:r>
      <w:r>
        <w:rPr>
          <w:rFonts w:ascii="Times New Roman" w:hAnsi="Times New Roman" w:hint="eastAsia"/>
          <w:bCs/>
          <w:sz w:val="28"/>
          <w:szCs w:val="28"/>
        </w:rPr>
        <w:t>20172012010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600" w:firstLine="16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贾梦梦</w:t>
      </w:r>
      <w:r>
        <w:rPr>
          <w:rFonts w:ascii="Times New Roman" w:hAnsi="Times New Roman" w:hint="eastAsia"/>
          <w:bCs/>
          <w:sz w:val="28"/>
          <w:szCs w:val="28"/>
        </w:rPr>
        <w:t>，</w:t>
      </w:r>
      <w:r>
        <w:rPr>
          <w:rFonts w:ascii="Times New Roman" w:hAnsi="Times New Roman"/>
          <w:bCs/>
          <w:sz w:val="28"/>
          <w:szCs w:val="28"/>
        </w:rPr>
        <w:t>学号：</w:t>
      </w:r>
      <w:r>
        <w:rPr>
          <w:rFonts w:ascii="Times New Roman" w:hAnsi="Times New Roman" w:hint="eastAsia"/>
          <w:bCs/>
          <w:sz w:val="28"/>
          <w:szCs w:val="28"/>
        </w:rPr>
        <w:t>20172012004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600" w:firstLine="16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闫江伟</w:t>
      </w:r>
      <w:r>
        <w:rPr>
          <w:rFonts w:ascii="Times New Roman" w:hAnsi="Times New Roman" w:hint="eastAsia"/>
          <w:bCs/>
          <w:sz w:val="28"/>
          <w:szCs w:val="28"/>
        </w:rPr>
        <w:t>，</w:t>
      </w:r>
      <w:r>
        <w:rPr>
          <w:rFonts w:ascii="Times New Roman" w:hAnsi="Times New Roman"/>
          <w:bCs/>
          <w:sz w:val="28"/>
          <w:szCs w:val="28"/>
        </w:rPr>
        <w:t>学号：</w:t>
      </w:r>
      <w:r>
        <w:rPr>
          <w:rFonts w:ascii="Times New Roman" w:hAnsi="Times New Roman" w:hint="eastAsia"/>
          <w:bCs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hint="eastAsia"/>
          <w:bCs/>
          <w:sz w:val="28"/>
          <w:szCs w:val="28"/>
        </w:rPr>
        <w:t>0182112007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600" w:firstLine="16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赵文团（在职）</w:t>
      </w:r>
      <w:r>
        <w:rPr>
          <w:rFonts w:ascii="Times New Roman" w:hAnsi="Times New Roman" w:hint="eastAsia"/>
          <w:bCs/>
          <w:sz w:val="28"/>
          <w:szCs w:val="28"/>
        </w:rPr>
        <w:t>，</w:t>
      </w:r>
      <w:r>
        <w:rPr>
          <w:rFonts w:ascii="Times New Roman" w:hAnsi="Times New Roman"/>
          <w:bCs/>
          <w:sz w:val="28"/>
          <w:szCs w:val="28"/>
        </w:rPr>
        <w:t>学号：</w:t>
      </w:r>
      <w:r w:rsidR="00E27B31" w:rsidRPr="00E27B31">
        <w:rPr>
          <w:rFonts w:ascii="Times New Roman" w:hAnsi="Times New Roman"/>
          <w:bCs/>
          <w:sz w:val="28"/>
          <w:szCs w:val="28"/>
        </w:rPr>
        <w:t>20152212015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三、</w:t>
      </w:r>
      <w:r>
        <w:rPr>
          <w:rFonts w:ascii="Times New Roman" w:hAnsi="Times New Roman" w:hint="eastAsia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ascii="Times New Roman" w:hAnsi="Times New Roman" w:hint="eastAsia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ascii="Times New Roman" w:hAnsi="Times New Roman" w:hint="eastAsia"/>
          <w:bCs/>
          <w:sz w:val="28"/>
          <w:szCs w:val="28"/>
        </w:rPr>
        <w:t>作物栽培学与耕作学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四、指导教师：</w:t>
      </w:r>
      <w:r>
        <w:rPr>
          <w:rFonts w:ascii="Times New Roman" w:hAnsi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罗宏海</w:t>
      </w:r>
      <w:r>
        <w:rPr>
          <w:rFonts w:ascii="Times New Roman" w:hAnsi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教授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900" w:firstLine="25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张亚黎</w:t>
      </w:r>
      <w:r>
        <w:rPr>
          <w:rFonts w:ascii="Times New Roman" w:hAnsi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教授</w:t>
      </w:r>
    </w:p>
    <w:p w:rsidR="00335D7F" w:rsidRDefault="00E27B3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lastRenderedPageBreak/>
        <w:t xml:space="preserve">            </w:t>
      </w:r>
      <w:r w:rsidR="00DA4511">
        <w:rPr>
          <w:rFonts w:ascii="Times New Roman" w:hAnsi="Times New Roman" w:hint="eastAsia"/>
          <w:bCs/>
          <w:sz w:val="28"/>
          <w:szCs w:val="28"/>
        </w:rPr>
        <w:t>勾</w:t>
      </w:r>
      <w:r w:rsidR="00DA4511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="00DA4511">
        <w:rPr>
          <w:rFonts w:ascii="Times New Roman" w:hAnsi="Times New Roman" w:hint="eastAsia"/>
          <w:bCs/>
          <w:sz w:val="28"/>
          <w:szCs w:val="28"/>
        </w:rPr>
        <w:t>玲</w:t>
      </w:r>
      <w:r w:rsidR="00DA4511">
        <w:rPr>
          <w:rFonts w:ascii="Times New Roman" w:hAnsi="Times New Roman" w:hint="eastAsia"/>
          <w:bCs/>
          <w:sz w:val="28"/>
          <w:szCs w:val="28"/>
        </w:rPr>
        <w:t xml:space="preserve">  </w:t>
      </w:r>
      <w:r w:rsidR="00DA4511">
        <w:rPr>
          <w:rFonts w:ascii="Times New Roman" w:hAnsi="Times New Roman" w:hint="eastAsia"/>
          <w:bCs/>
          <w:sz w:val="28"/>
          <w:szCs w:val="28"/>
        </w:rPr>
        <w:t>教授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600" w:firstLine="16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张旺锋教授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五</w:t>
      </w:r>
      <w:r>
        <w:rPr>
          <w:rFonts w:ascii="Times New Roman" w:hAnsi="Times New Roman"/>
          <w:bCs/>
          <w:sz w:val="28"/>
          <w:szCs w:val="28"/>
        </w:rPr>
        <w:t>、答辩时间：</w:t>
      </w:r>
      <w:r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>年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月</w:t>
      </w:r>
      <w:r>
        <w:rPr>
          <w:rFonts w:ascii="Times New Roman" w:hAnsi="Times New Roman" w:hint="eastAsia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日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上</w:t>
      </w:r>
      <w:r>
        <w:rPr>
          <w:rFonts w:ascii="Times New Roman" w:hAnsi="Times New Roman"/>
          <w:bCs/>
          <w:sz w:val="28"/>
          <w:szCs w:val="28"/>
        </w:rPr>
        <w:t>午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 w:hint="eastAsia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:00—1</w:t>
      </w:r>
      <w:r>
        <w:rPr>
          <w:rFonts w:ascii="Times New Roman" w:hAnsi="Times New Roman" w:hint="eastAsia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:00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六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 w:rsidR="00335D7F" w:rsidRDefault="00DA4511">
      <w:pPr>
        <w:pStyle w:val="a9"/>
        <w:widowControl/>
        <w:adjustRightInd w:val="0"/>
        <w:snapToGrid w:val="0"/>
        <w:spacing w:line="720" w:lineRule="exact"/>
        <w:ind w:firstLineChars="400" w:firstLine="1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新农科楼</w:t>
      </w:r>
      <w:r>
        <w:rPr>
          <w:rFonts w:ascii="Times New Roman" w:hAnsi="Times New Roman" w:hint="eastAsia"/>
          <w:sz w:val="28"/>
          <w:szCs w:val="28"/>
        </w:rPr>
        <w:t>122</w:t>
      </w:r>
      <w:r>
        <w:rPr>
          <w:rFonts w:ascii="Times New Roman" w:hAnsi="Times New Roman" w:hint="eastAsia"/>
          <w:sz w:val="28"/>
          <w:szCs w:val="28"/>
        </w:rPr>
        <w:t>室</w:t>
      </w:r>
    </w:p>
    <w:p w:rsidR="00335D7F" w:rsidRDefault="00DA4511">
      <w:pPr>
        <w:spacing w:line="50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ascii="Times New Roman" w:hAnsi="Times New Roman" w:hint="eastAsia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sectPr w:rsidR="00335D7F" w:rsidSect="00335D7F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11" w:rsidRDefault="00DA4511" w:rsidP="00335D7F">
      <w:r>
        <w:separator/>
      </w:r>
    </w:p>
  </w:endnote>
  <w:endnote w:type="continuationSeparator" w:id="1">
    <w:p w:rsidR="00DA4511" w:rsidRDefault="00DA4511" w:rsidP="0033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7F" w:rsidRDefault="00335D7F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11" w:rsidRDefault="00DA4511" w:rsidP="00335D7F">
      <w:r>
        <w:separator/>
      </w:r>
    </w:p>
  </w:footnote>
  <w:footnote w:type="continuationSeparator" w:id="1">
    <w:p w:rsidR="00DA4511" w:rsidRDefault="00DA4511" w:rsidP="0033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7F" w:rsidRDefault="00335D7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7955AF"/>
    <w:multiLevelType w:val="singleLevel"/>
    <w:tmpl w:val="CD7955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CFC64D"/>
    <w:multiLevelType w:val="singleLevel"/>
    <w:tmpl w:val="36CFC6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76CF"/>
    <w:rsid w:val="0009506A"/>
    <w:rsid w:val="003033F7"/>
    <w:rsid w:val="003060C8"/>
    <w:rsid w:val="00335D7F"/>
    <w:rsid w:val="003D0EF8"/>
    <w:rsid w:val="0041098D"/>
    <w:rsid w:val="004203BD"/>
    <w:rsid w:val="00426957"/>
    <w:rsid w:val="004344CE"/>
    <w:rsid w:val="00515C4E"/>
    <w:rsid w:val="005D5D76"/>
    <w:rsid w:val="006A06D0"/>
    <w:rsid w:val="00716B9D"/>
    <w:rsid w:val="007A5DEC"/>
    <w:rsid w:val="007A69E9"/>
    <w:rsid w:val="007C5858"/>
    <w:rsid w:val="008024E4"/>
    <w:rsid w:val="008476CF"/>
    <w:rsid w:val="0087034D"/>
    <w:rsid w:val="008746F3"/>
    <w:rsid w:val="008C394A"/>
    <w:rsid w:val="00940ACC"/>
    <w:rsid w:val="00985D42"/>
    <w:rsid w:val="009A706A"/>
    <w:rsid w:val="00A570AA"/>
    <w:rsid w:val="00AB737E"/>
    <w:rsid w:val="00B04779"/>
    <w:rsid w:val="00B460AA"/>
    <w:rsid w:val="00C66558"/>
    <w:rsid w:val="00C91FB9"/>
    <w:rsid w:val="00CB1B3F"/>
    <w:rsid w:val="00D24D63"/>
    <w:rsid w:val="00D279D0"/>
    <w:rsid w:val="00D91E9A"/>
    <w:rsid w:val="00DA4511"/>
    <w:rsid w:val="00DB0066"/>
    <w:rsid w:val="00DC18E1"/>
    <w:rsid w:val="00DD6A58"/>
    <w:rsid w:val="00DD7F32"/>
    <w:rsid w:val="00E20E07"/>
    <w:rsid w:val="00E27B31"/>
    <w:rsid w:val="00E54062"/>
    <w:rsid w:val="00E9468A"/>
    <w:rsid w:val="00EE2A47"/>
    <w:rsid w:val="00EF5ACE"/>
    <w:rsid w:val="00EF7BB1"/>
    <w:rsid w:val="00F11FA7"/>
    <w:rsid w:val="00F42CE4"/>
    <w:rsid w:val="00F45394"/>
    <w:rsid w:val="00F61057"/>
    <w:rsid w:val="00F64450"/>
    <w:rsid w:val="00F93532"/>
    <w:rsid w:val="0C2930F4"/>
    <w:rsid w:val="0C3472F9"/>
    <w:rsid w:val="0D2F37D7"/>
    <w:rsid w:val="2C3A742F"/>
    <w:rsid w:val="32756C3F"/>
    <w:rsid w:val="33770484"/>
    <w:rsid w:val="36E93EE1"/>
    <w:rsid w:val="3ED944D1"/>
    <w:rsid w:val="462030E4"/>
    <w:rsid w:val="47DA1525"/>
    <w:rsid w:val="4A9F3D4A"/>
    <w:rsid w:val="4E711080"/>
    <w:rsid w:val="5C087FF9"/>
    <w:rsid w:val="5DC8085F"/>
    <w:rsid w:val="6FA12A09"/>
    <w:rsid w:val="6FD7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35D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35D7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335D7F"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footer"/>
    <w:basedOn w:val="a"/>
    <w:link w:val="Char"/>
    <w:uiPriority w:val="99"/>
    <w:unhideWhenUsed/>
    <w:qFormat/>
    <w:rsid w:val="00335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335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35D7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uiPriority w:val="22"/>
    <w:qFormat/>
    <w:rsid w:val="00335D7F"/>
    <w:rPr>
      <w:b/>
    </w:rPr>
  </w:style>
  <w:style w:type="character" w:styleId="a8">
    <w:name w:val="Hyperlink"/>
    <w:basedOn w:val="a1"/>
    <w:uiPriority w:val="99"/>
    <w:unhideWhenUsed/>
    <w:rsid w:val="00335D7F"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sid w:val="00335D7F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335D7F"/>
    <w:rPr>
      <w:sz w:val="18"/>
      <w:szCs w:val="18"/>
    </w:rPr>
  </w:style>
  <w:style w:type="paragraph" w:styleId="a9">
    <w:name w:val="List Paragraph"/>
    <w:basedOn w:val="a"/>
    <w:uiPriority w:val="34"/>
    <w:qFormat/>
    <w:rsid w:val="00335D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576</Characters>
  <Application>Microsoft Office Word</Application>
  <DocSecurity>0</DocSecurity>
  <Lines>4</Lines>
  <Paragraphs>1</Paragraphs>
  <ScaleCrop>false</ScaleCrop>
  <Company>MS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史晓瑜</dc:creator>
  <cp:lastModifiedBy>HP</cp:lastModifiedBy>
  <cp:revision>7</cp:revision>
  <cp:lastPrinted>2020-05-20T06:44:00Z</cp:lastPrinted>
  <dcterms:created xsi:type="dcterms:W3CDTF">2020-05-21T04:28:00Z</dcterms:created>
  <dcterms:modified xsi:type="dcterms:W3CDTF">2020-05-22T12:04:00Z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