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大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大标宋简体"/>
          <w:b/>
          <w:bCs/>
          <w:sz w:val="44"/>
          <w:szCs w:val="44"/>
        </w:rPr>
        <w:t>石河子大学</w:t>
      </w:r>
      <w:r>
        <w:rPr>
          <w:rFonts w:hint="eastAsia" w:eastAsia="方正大标宋简体"/>
          <w:b/>
          <w:bCs/>
          <w:sz w:val="44"/>
          <w:szCs w:val="44"/>
          <w:lang w:val="en-US" w:eastAsia="zh-CN"/>
        </w:rPr>
        <w:t>农学院</w:t>
      </w:r>
      <w:r>
        <w:rPr>
          <w:rFonts w:hint="eastAsia" w:eastAsia="方正大标宋简体"/>
          <w:b/>
          <w:bCs/>
          <w:sz w:val="44"/>
          <w:szCs w:val="44"/>
        </w:rPr>
        <w:t>毕业论文（设计）</w:t>
      </w:r>
      <w:r>
        <w:rPr>
          <w:rFonts w:hint="eastAsia" w:eastAsia="方正大标宋简体"/>
          <w:b/>
          <w:bCs/>
          <w:sz w:val="44"/>
          <w:szCs w:val="44"/>
          <w:lang w:val="en-US" w:eastAsia="zh-CN"/>
        </w:rPr>
        <w:t>答辩</w:t>
      </w:r>
    </w:p>
    <w:p>
      <w:pPr>
        <w:jc w:val="center"/>
        <w:rPr>
          <w:rFonts w:hint="eastAsia" w:eastAsia="方正大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大标宋简体"/>
          <w:b/>
          <w:bCs/>
          <w:sz w:val="44"/>
          <w:szCs w:val="44"/>
          <w:lang w:val="en-US" w:eastAsia="zh-CN"/>
        </w:rPr>
        <w:t>评分标准</w:t>
      </w:r>
    </w:p>
    <w:p>
      <w:pPr>
        <w:jc w:val="left"/>
      </w:pPr>
    </w:p>
    <w:tbl>
      <w:tblPr>
        <w:tblStyle w:val="3"/>
        <w:tblpPr w:leftFromText="180" w:rightFromText="180" w:vertAnchor="page" w:horzAnchor="page" w:tblpX="1485" w:tblpY="3228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5910"/>
        <w:gridCol w:w="73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591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</w:t>
            </w:r>
            <w:r>
              <w:rPr>
                <w:rFonts w:hint="eastAsia"/>
                <w:b/>
                <w:bCs/>
                <w:szCs w:val="21"/>
              </w:rPr>
              <w:t>分</w:t>
            </w:r>
            <w:r>
              <w:rPr>
                <w:b/>
                <w:bCs/>
                <w:szCs w:val="21"/>
              </w:rPr>
              <w:t>指标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标准</w:t>
            </w:r>
            <w:r>
              <w:rPr>
                <w:b/>
                <w:bCs/>
                <w:szCs w:val="21"/>
              </w:rPr>
              <w:t>分值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选题质量</w:t>
            </w:r>
          </w:p>
        </w:tc>
        <w:tc>
          <w:tcPr>
            <w:tcW w:w="591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1、选题符合专业培养要求；2、与科学研究、工程或生产实际紧密结合；3、有一定创新性和应用价值；4、工作量饱满，难度适中、综合训练强</w:t>
            </w: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研究水平与实际能力</w:t>
            </w:r>
          </w:p>
        </w:tc>
        <w:tc>
          <w:tcPr>
            <w:tcW w:w="591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能独立开展研究工作；2、能够熟练掌握和运用所学专业基本理论、基本知识和基本技能分析解决相关理论和实际问题；3、实验设计合理、实验数据准确可靠，理论分析与计算正确；4、有较强的实际动手能力、分析能力和现代技术应用能力。</w:t>
            </w: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撰写与</w:t>
            </w:r>
            <w:r>
              <w:rPr>
                <w:rFonts w:hint="eastAsia" w:ascii="宋体" w:hAnsi="宋体"/>
                <w:b/>
                <w:bCs/>
                <w:szCs w:val="21"/>
              </w:rPr>
              <w:t>质量</w:t>
            </w:r>
          </w:p>
        </w:tc>
        <w:tc>
          <w:tcPr>
            <w:tcW w:w="591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1、论文结构严谨，层次清晰，结论正确，技术用语准确；2、行文流畅，语句通顺；3、论文格式符合规范要求；4、图标完备、符号统一，编号齐全。</w:t>
            </w: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学术水平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bCs/>
                <w:szCs w:val="21"/>
              </w:rPr>
              <w:t>创新</w:t>
            </w:r>
          </w:p>
        </w:tc>
        <w:tc>
          <w:tcPr>
            <w:tcW w:w="591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1、具有一定的学术水平或应用价值；2、对课题相关的理论或实际问题有较深刻认识，有新的见解，有一定创新。</w:t>
            </w: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答  辩</w:t>
            </w:r>
            <w:bookmarkStart w:id="0" w:name="_GoBack"/>
            <w:bookmarkEnd w:id="0"/>
          </w:p>
        </w:tc>
        <w:tc>
          <w:tcPr>
            <w:tcW w:w="591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能简明扼要阐述论文主要内容，思路清晰，语言表达准确、顺畅，分析归纳科学、合理，结论严谨；2、回答问题有理论依据，基本概念清楚，逻辑性强，能抓住要点，对主要问题回答准确、有深度；3、仪态端庄，自然得体。</w:t>
            </w:r>
          </w:p>
        </w:tc>
        <w:tc>
          <w:tcPr>
            <w:tcW w:w="73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eastAsia="方正大标宋简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61BB"/>
    <w:rsid w:val="657A61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2018-05-31T13:27:00Z</dcterms:created>
  <dc:creator>甭豆</dc:creator>
  <cp:lastModifiedBy>甭豆</cp:lastModifiedBy>
  <dcterms:modified xsi:type="dcterms:W3CDTF">2018-05-31T13:41:02Z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